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F2" w:rsidRDefault="00FD5BF2"/>
    <w:p w:rsidR="00FD5BF2" w:rsidRPr="008E3A20" w:rsidRDefault="00FD5BF2" w:rsidP="00FD5BF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8E3A20">
        <w:rPr>
          <w:rFonts w:ascii="Times New Roman" w:hAnsi="Times New Roman" w:cs="Times New Roman"/>
          <w:b/>
          <w:i w:val="0"/>
          <w:sz w:val="24"/>
          <w:szCs w:val="24"/>
        </w:rPr>
        <w:t xml:space="preserve">Аннотация </w:t>
      </w:r>
    </w:p>
    <w:p w:rsidR="00FD5BF2" w:rsidRPr="008E3A20" w:rsidRDefault="00FD5BF2" w:rsidP="00FD5BF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E3A20">
        <w:rPr>
          <w:rFonts w:ascii="Times New Roman" w:hAnsi="Times New Roman" w:cs="Times New Roman"/>
          <w:i w:val="0"/>
          <w:sz w:val="24"/>
          <w:szCs w:val="24"/>
        </w:rPr>
        <w:t xml:space="preserve">к рабочей программе </w:t>
      </w:r>
      <w:r w:rsidRPr="008E3A20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по родному </w:t>
      </w:r>
      <w:r w:rsidR="0053702A" w:rsidRPr="008E3A20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(русскому) </w:t>
      </w:r>
      <w:r w:rsidRPr="008E3A20">
        <w:rPr>
          <w:rFonts w:ascii="Times New Roman" w:hAnsi="Times New Roman" w:cs="Times New Roman"/>
          <w:i w:val="0"/>
          <w:sz w:val="24"/>
          <w:szCs w:val="24"/>
          <w:u w:val="single"/>
        </w:rPr>
        <w:t>языку  1-4  классы</w:t>
      </w:r>
    </w:p>
    <w:p w:rsidR="00FD5BF2" w:rsidRPr="008E3A20" w:rsidRDefault="00FD5BF2" w:rsidP="00FD5BF2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E3A20">
        <w:rPr>
          <w:rFonts w:ascii="Times New Roman" w:hAnsi="Times New Roman" w:cs="Times New Roman"/>
          <w:i w:val="0"/>
          <w:sz w:val="24"/>
          <w:szCs w:val="24"/>
        </w:rPr>
        <w:t xml:space="preserve">             </w:t>
      </w:r>
      <w:r w:rsidR="004929F6" w:rsidRPr="008E3A20">
        <w:rPr>
          <w:rFonts w:ascii="Times New Roman" w:hAnsi="Times New Roman" w:cs="Times New Roman"/>
          <w:i w:val="0"/>
          <w:sz w:val="24"/>
          <w:szCs w:val="24"/>
        </w:rPr>
        <w:t xml:space="preserve">                        </w:t>
      </w:r>
    </w:p>
    <w:tbl>
      <w:tblPr>
        <w:tblStyle w:val="a8"/>
        <w:tblW w:w="10490" w:type="dxa"/>
        <w:tblInd w:w="-601" w:type="dxa"/>
        <w:tblLayout w:type="fixed"/>
        <w:tblLook w:val="04A0"/>
      </w:tblPr>
      <w:tblGrid>
        <w:gridCol w:w="1715"/>
        <w:gridCol w:w="8775"/>
      </w:tblGrid>
      <w:tr w:rsidR="00FD5BF2" w:rsidRPr="008E3A20" w:rsidTr="001104A4">
        <w:tc>
          <w:tcPr>
            <w:tcW w:w="1715" w:type="dxa"/>
          </w:tcPr>
          <w:p w:rsidR="00FD5BF2" w:rsidRPr="008E3A20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8775" w:type="dxa"/>
          </w:tcPr>
          <w:p w:rsidR="00FD5BF2" w:rsidRPr="008E3A20" w:rsidRDefault="00616B09" w:rsidP="00616B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родному (русскому) языку.</w:t>
            </w:r>
            <w:r w:rsidRPr="008E3A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FD5BF2" w:rsidRPr="008E3A20" w:rsidTr="001104A4">
        <w:tc>
          <w:tcPr>
            <w:tcW w:w="1715" w:type="dxa"/>
          </w:tcPr>
          <w:p w:rsidR="00FD5BF2" w:rsidRPr="008E3A20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8775" w:type="dxa"/>
          </w:tcPr>
          <w:p w:rsidR="00FD5BF2" w:rsidRPr="008E3A20" w:rsidRDefault="00FD5BF2" w:rsidP="008515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FD5BF2" w:rsidRPr="008E3A20" w:rsidTr="001104A4">
        <w:tc>
          <w:tcPr>
            <w:tcW w:w="1715" w:type="dxa"/>
          </w:tcPr>
          <w:p w:rsidR="00FD5BF2" w:rsidRPr="008E3A20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8E3A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8775" w:type="dxa"/>
          </w:tcPr>
          <w:p w:rsidR="00FD5BF2" w:rsidRPr="008E3A20" w:rsidRDefault="00FE2A6A" w:rsidP="00FE2A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Начальное  общее образование</w:t>
            </w:r>
            <w:r w:rsidRPr="008E3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5BF2" w:rsidRPr="008E3A20" w:rsidTr="001104A4">
        <w:tc>
          <w:tcPr>
            <w:tcW w:w="1715" w:type="dxa"/>
          </w:tcPr>
          <w:p w:rsidR="00FD5BF2" w:rsidRPr="008E3A20" w:rsidRDefault="0053702A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8775" w:type="dxa"/>
          </w:tcPr>
          <w:p w:rsidR="0053702A" w:rsidRPr="008E3A20" w:rsidRDefault="008E3A20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53702A" w:rsidRPr="008E3A20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  <w:r w:rsidR="00E22C1D" w:rsidRPr="008E3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BF2" w:rsidRPr="008E3A20" w:rsidRDefault="00E22C1D" w:rsidP="008E3A2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8E3A20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Родной (русский) язык О.М. Александрова и др./.</w:t>
            </w:r>
            <w:r w:rsidR="008E3A20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Pr="008E3A20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М.: Просвещение</w:t>
            </w:r>
            <w:r w:rsidRPr="008E3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E3A20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2020.</w:t>
            </w:r>
          </w:p>
        </w:tc>
      </w:tr>
      <w:tr w:rsidR="00FD5BF2" w:rsidRPr="008E3A20" w:rsidTr="001104A4">
        <w:tc>
          <w:tcPr>
            <w:tcW w:w="1715" w:type="dxa"/>
          </w:tcPr>
          <w:p w:rsidR="00FD5BF2" w:rsidRPr="008E3A20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8775" w:type="dxa"/>
          </w:tcPr>
          <w:p w:rsidR="0053702A" w:rsidRPr="008E3A20" w:rsidRDefault="0053702A" w:rsidP="0053702A">
            <w:pPr>
              <w:widowControl w:val="0"/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предмету «Родной (русский) язык</w:t>
            </w:r>
            <w:r w:rsidRPr="008E3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для 1-4 классов разработана на основе:</w:t>
            </w:r>
          </w:p>
          <w:p w:rsidR="00FD5BF2" w:rsidRPr="008E3A20" w:rsidRDefault="0053702A" w:rsidP="00E22C1D">
            <w:pPr>
              <w:pStyle w:val="ac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color w:val="000000"/>
                <w:sz w:val="24"/>
                <w:szCs w:val="24"/>
              </w:rPr>
              <w:t>- Закона Российской Федерации от 29.12.2012 №273-ФЗ «Об образовании в Российской Федерации»;</w:t>
            </w:r>
            <w:r w:rsidRPr="008E3A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 Федерального государственного образовательного стандарта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8E3A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Pr="008E3A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Pr="008E3A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Учебного плана МБОУ «Школа №127».</w:t>
            </w:r>
          </w:p>
        </w:tc>
      </w:tr>
      <w:tr w:rsidR="00FD5BF2" w:rsidRPr="008E3A20" w:rsidTr="001104A4">
        <w:tc>
          <w:tcPr>
            <w:tcW w:w="1715" w:type="dxa"/>
          </w:tcPr>
          <w:p w:rsidR="00FD5BF2" w:rsidRPr="008E3A20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775" w:type="dxa"/>
          </w:tcPr>
          <w:p w:rsidR="00FD5BF2" w:rsidRPr="008E3A20" w:rsidRDefault="0053702A" w:rsidP="0053702A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развитие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устной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и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письменной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>речи учащихся, совершенствование речевой деятельности по всем ее видам, формирование и развитие лингвистической компетенции.</w:t>
            </w:r>
          </w:p>
        </w:tc>
      </w:tr>
      <w:tr w:rsidR="00FD5BF2" w:rsidRPr="008E3A20" w:rsidTr="001104A4">
        <w:tc>
          <w:tcPr>
            <w:tcW w:w="1715" w:type="dxa"/>
          </w:tcPr>
          <w:p w:rsidR="00FD5BF2" w:rsidRPr="008E3A20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8775" w:type="dxa"/>
          </w:tcPr>
          <w:p w:rsidR="0053702A" w:rsidRPr="008E3A20" w:rsidRDefault="0053702A" w:rsidP="005370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sz w:val="24"/>
                <w:szCs w:val="24"/>
              </w:rPr>
              <w:t xml:space="preserve">-обеспечение мотивации обучения родному языку; </w:t>
            </w:r>
          </w:p>
          <w:p w:rsidR="0053702A" w:rsidRPr="008E3A20" w:rsidRDefault="0053702A" w:rsidP="005370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sz w:val="24"/>
                <w:szCs w:val="24"/>
              </w:rPr>
              <w:t xml:space="preserve">-формирование первоначальной лингвистической компетенции по всем уровням татарского языка;  </w:t>
            </w:r>
          </w:p>
          <w:p w:rsidR="0053702A" w:rsidRPr="008E3A20" w:rsidRDefault="0053702A" w:rsidP="005370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sz w:val="24"/>
                <w:szCs w:val="24"/>
              </w:rPr>
              <w:t xml:space="preserve">-воспитание положительного ценностного отношения и уважения к родному языку;  </w:t>
            </w:r>
          </w:p>
          <w:p w:rsidR="0053702A" w:rsidRPr="008E3A20" w:rsidRDefault="0053702A" w:rsidP="005370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sz w:val="24"/>
                <w:szCs w:val="24"/>
              </w:rPr>
              <w:t xml:space="preserve">-формирование гражданских и патриотических чувств;  </w:t>
            </w:r>
          </w:p>
          <w:p w:rsidR="00FD5BF2" w:rsidRPr="008E3A20" w:rsidRDefault="0053702A" w:rsidP="005370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sz w:val="24"/>
                <w:szCs w:val="24"/>
              </w:rPr>
              <w:t>-овладение умениями связной устной и письменной речи;</w:t>
            </w:r>
          </w:p>
        </w:tc>
      </w:tr>
      <w:tr w:rsidR="009A19D6" w:rsidRPr="008E3A20" w:rsidTr="001104A4">
        <w:tc>
          <w:tcPr>
            <w:tcW w:w="1715" w:type="dxa"/>
          </w:tcPr>
          <w:p w:rsidR="009A19D6" w:rsidRPr="008E3A20" w:rsidRDefault="009A19D6" w:rsidP="00A70DE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8775" w:type="dxa"/>
          </w:tcPr>
          <w:p w:rsidR="009A19D6" w:rsidRPr="009A19D6" w:rsidRDefault="009A19D6" w:rsidP="00EF7180">
            <w:pPr>
              <w:tabs>
                <w:tab w:val="left" w:pos="1110"/>
              </w:tabs>
              <w:spacing w:line="343" w:lineRule="auto"/>
              <w:jc w:val="both"/>
              <w:rPr>
                <w:rFonts w:ascii="Times New Roman" w:eastAsia="Symbol" w:hAnsi="Times New Roman"/>
                <w:i w:val="0"/>
                <w:sz w:val="24"/>
                <w:szCs w:val="24"/>
              </w:rPr>
            </w:pPr>
            <w:r w:rsidRPr="009A19D6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- </w:t>
            </w:r>
            <w:r w:rsidRPr="009A19D6">
              <w:rPr>
                <w:rFonts w:ascii="Times New Roman" w:hAnsi="Times New Roman"/>
                <w:i w:val="0"/>
                <w:sz w:val="24"/>
                <w:szCs w:val="24"/>
              </w:rPr>
              <w:t>совершенствование у младших школьников как носителей языка способности ориентироваться в пространстве языка и речи, развитие языковой интуиции;</w:t>
            </w:r>
          </w:p>
          <w:p w:rsidR="009A19D6" w:rsidRPr="009A19D6" w:rsidRDefault="009A19D6" w:rsidP="00EF7180">
            <w:pPr>
              <w:spacing w:line="23" w:lineRule="exact"/>
              <w:rPr>
                <w:rFonts w:ascii="Times New Roman" w:eastAsia="Symbol" w:hAnsi="Times New Roman"/>
                <w:i w:val="0"/>
                <w:sz w:val="24"/>
                <w:szCs w:val="24"/>
              </w:rPr>
            </w:pPr>
          </w:p>
          <w:p w:rsidR="009A19D6" w:rsidRPr="009A19D6" w:rsidRDefault="009A19D6" w:rsidP="00EF7180">
            <w:pPr>
              <w:tabs>
                <w:tab w:val="left" w:pos="1120"/>
              </w:tabs>
              <w:spacing w:line="240" w:lineRule="auto"/>
              <w:rPr>
                <w:rFonts w:ascii="Times New Roman" w:eastAsia="Symbol" w:hAnsi="Times New Roman"/>
                <w:i w:val="0"/>
                <w:sz w:val="24"/>
                <w:szCs w:val="24"/>
              </w:rPr>
            </w:pPr>
            <w:r w:rsidRPr="009A19D6">
              <w:rPr>
                <w:rFonts w:ascii="Times New Roman" w:hAnsi="Times New Roman"/>
                <w:i w:val="0"/>
                <w:sz w:val="24"/>
                <w:szCs w:val="24"/>
              </w:rPr>
              <w:t>- изучение исторических фактов развития языка;</w:t>
            </w:r>
          </w:p>
          <w:p w:rsidR="009A19D6" w:rsidRPr="009A19D6" w:rsidRDefault="009A19D6" w:rsidP="00EF7180">
            <w:pPr>
              <w:tabs>
                <w:tab w:val="left" w:pos="1120"/>
              </w:tabs>
              <w:spacing w:line="240" w:lineRule="auto"/>
              <w:rPr>
                <w:rFonts w:ascii="Times New Roman" w:eastAsia="Symbol" w:hAnsi="Times New Roman"/>
                <w:i w:val="0"/>
                <w:sz w:val="24"/>
                <w:szCs w:val="24"/>
              </w:rPr>
            </w:pPr>
            <w:r w:rsidRPr="009A19D6">
              <w:rPr>
                <w:rFonts w:ascii="Times New Roman" w:hAnsi="Times New Roman"/>
                <w:i w:val="0"/>
                <w:sz w:val="24"/>
                <w:szCs w:val="24"/>
              </w:rPr>
              <w:t>- расширение  представлений  о  различных  методах  познания  языка</w:t>
            </w:r>
          </w:p>
          <w:p w:rsidR="009A19D6" w:rsidRPr="009A19D6" w:rsidRDefault="009A19D6" w:rsidP="00EF7180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A19D6">
              <w:rPr>
                <w:rFonts w:ascii="Times New Roman" w:hAnsi="Times New Roman"/>
                <w:i w:val="0"/>
                <w:sz w:val="24"/>
                <w:szCs w:val="24"/>
              </w:rPr>
              <w:t>-(учебное лингвистическое мини-исследование, проект, наблюдение, анализ т. п.);</w:t>
            </w:r>
          </w:p>
          <w:p w:rsidR="009A19D6" w:rsidRPr="00DB38EC" w:rsidRDefault="009A19D6" w:rsidP="00EF7180">
            <w:pPr>
              <w:tabs>
                <w:tab w:val="left" w:pos="112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9A19D6">
              <w:rPr>
                <w:rFonts w:ascii="Times New Roman" w:hAnsi="Times New Roman"/>
                <w:i w:val="0"/>
                <w:sz w:val="24"/>
                <w:szCs w:val="24"/>
              </w:rPr>
              <w:t>- включение учащихся в практическую речевую деятельность.</w:t>
            </w:r>
          </w:p>
        </w:tc>
      </w:tr>
      <w:tr w:rsidR="009A19D6" w:rsidRPr="008E3A20" w:rsidTr="001104A4">
        <w:tc>
          <w:tcPr>
            <w:tcW w:w="1715" w:type="dxa"/>
          </w:tcPr>
          <w:p w:rsidR="009A19D6" w:rsidRPr="008E3A20" w:rsidRDefault="009A19D6" w:rsidP="00A70DE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8775" w:type="dxa"/>
          </w:tcPr>
          <w:p w:rsidR="009A19D6" w:rsidRPr="008E3A20" w:rsidRDefault="009A19D6" w:rsidP="00B43DA6">
            <w:pPr>
              <w:pStyle w:val="ac"/>
              <w:widowControl w:val="0"/>
              <w:spacing w:line="240" w:lineRule="auto"/>
              <w:ind w:left="0"/>
              <w:contextualSpacing w:val="0"/>
              <w:rPr>
                <w:rStyle w:val="Zag11"/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E3A20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</w:p>
          <w:tbl>
            <w:tblPr>
              <w:tblW w:w="8801" w:type="dxa"/>
              <w:tblInd w:w="20" w:type="dxa"/>
              <w:tblLayout w:type="fixed"/>
              <w:tblCellMar>
                <w:top w:w="3" w:type="dxa"/>
                <w:left w:w="0" w:type="dxa"/>
                <w:right w:w="0" w:type="dxa"/>
              </w:tblCellMar>
              <w:tblLook w:val="04A0"/>
            </w:tblPr>
            <w:tblGrid>
              <w:gridCol w:w="21"/>
              <w:gridCol w:w="38"/>
              <w:gridCol w:w="79"/>
              <w:gridCol w:w="7800"/>
              <w:gridCol w:w="863"/>
            </w:tblGrid>
            <w:tr w:rsidR="009A19D6" w:rsidRPr="008E3A20" w:rsidTr="001416D8">
              <w:trPr>
                <w:gridAfter w:val="1"/>
                <w:wAfter w:w="863" w:type="dxa"/>
                <w:trHeight w:val="273"/>
              </w:trPr>
              <w:tc>
                <w:tcPr>
                  <w:tcW w:w="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709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791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tabs>
                      <w:tab w:val="left" w:pos="0"/>
                    </w:tabs>
                    <w:spacing w:after="0" w:line="259" w:lineRule="auto"/>
                    <w:ind w:left="121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- научится</w:t>
                  </w: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  оценивать  взаимосвязи языка, культуры  и истории народа, говорящего на нём: </w:t>
                  </w:r>
                </w:p>
              </w:tc>
            </w:tr>
            <w:tr w:rsidR="009A19D6" w:rsidRPr="008E3A20" w:rsidTr="001416D8">
              <w:trPr>
                <w:gridAfter w:val="1"/>
                <w:wAfter w:w="863" w:type="dxa"/>
                <w:trHeight w:val="552"/>
              </w:trPr>
              <w:tc>
                <w:tcPr>
                  <w:tcW w:w="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709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791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осознание роли русского родного языка в жизни общества и государства, в современном мире;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110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осознать роли  родного (русского) языка в жизни человека, языка как развивающегося явления,  взаимосвязи устного народного творчества и произведениях художественной литературы разных исторических эпох исторического развития языка с историей общества;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опознавать национального своеобразия, богатства, выразительности русского родного языка;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lastRenderedPageBreak/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истолковать значения  слов с национально-культурным компонентом, </w:t>
                  </w:r>
                </w:p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правильное употребление  их в речи;  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3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понимание слов с живой внутренней формой,  специфическим </w:t>
                  </w:r>
                  <w:proofErr w:type="spellStart"/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оценочнохарактеризующим</w:t>
                  </w:r>
                  <w:proofErr w:type="spellEnd"/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  значением; 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осознание  национального своеобразия;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уметь  истолковать значения фразеологических оборотов с национально-культурным компонентом;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комментировать  истории происхождения таких фразеологических оборотов, уместное употребление их в современных ситуациях речевого общения;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истолковать  значения  пословиц и поговорок,  крылатых слов и выражений; 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знать  источников  крылатых слов и выражений; 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правильно употреблять  пословиц, поговорок, крылатых слов и выражений в современных ситуациях речевого общения;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осознать изменений  в языке  как объективного  процесса; 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стремиться  к речевому самосовершенствованию; 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формировать ответственности за языковую культуру  как общечеловеческую ценность;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1108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‒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осознано  расширять свою речевую практику, развивать  культуры использования русского языка, способности оценивать свои  языковые умения, планировать и осуществлять их совершенствование и развитие.  </w:t>
                  </w:r>
                </w:p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/>
                      <w:bCs/>
                      <w:i w:val="0"/>
                      <w:sz w:val="24"/>
                      <w:szCs w:val="24"/>
                    </w:rPr>
                    <w:t>Язык в действии</w:t>
                  </w:r>
                </w:p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Выпускник получит возможность научиться: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827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 - 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82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828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3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выполнять морфемный анализ слова в соответствии с предложенным учебником алгоритмом, оценивать правильность его выполнения;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1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использовать результаты выполненного морфемного анализа для решения орфографических и/или речевых задач;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подбирать антонимы для точной характеристики предметов при их сравнении;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52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различать употребление в тексте слов в прямом и переносном значении (простые случаи);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276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оценивать уместность использования слов в тексте; </w:t>
                  </w:r>
                </w:p>
              </w:tc>
            </w:tr>
            <w:tr w:rsidR="009A19D6" w:rsidRPr="008E3A20" w:rsidTr="001416D8">
              <w:trPr>
                <w:gridBefore w:val="2"/>
                <w:wBefore w:w="59" w:type="dxa"/>
                <w:trHeight w:val="549"/>
              </w:trPr>
              <w:tc>
                <w:tcPr>
                  <w:tcW w:w="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6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19D6" w:rsidRPr="008E3A20" w:rsidRDefault="009A19D6" w:rsidP="001416D8">
                  <w:pPr>
                    <w:spacing w:after="0" w:line="259" w:lineRule="auto"/>
                    <w:ind w:left="-63" w:firstLine="63"/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</w:pPr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выбирать слова из ряда </w:t>
                  </w:r>
                  <w:proofErr w:type="gramStart"/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>предложенных</w:t>
                  </w:r>
                  <w:proofErr w:type="gramEnd"/>
                  <w:r w:rsidRPr="008E3A20">
                    <w:rPr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</w:rPr>
                    <w:t xml:space="preserve"> для успешного решения коммуникативной задачи; </w:t>
                  </w:r>
                </w:p>
              </w:tc>
            </w:tr>
          </w:tbl>
          <w:p w:rsidR="009A19D6" w:rsidRPr="008E3A20" w:rsidRDefault="009A19D6" w:rsidP="00B43DA6">
            <w:p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 </w:t>
            </w:r>
          </w:p>
          <w:p w:rsidR="009A19D6" w:rsidRPr="008E3A20" w:rsidRDefault="009A19D6" w:rsidP="00B43DA6">
            <w:p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Секреты речи и текста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      </w:r>
            <w:r w:rsidRPr="008E3A2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и, а, но,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частицу </w:t>
            </w:r>
            <w:r w:rsidRPr="008E3A2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не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при глаголах;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различать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второстепенные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члены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предложения-определения,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дополнения, </w:t>
            </w:r>
          </w:p>
          <w:p w:rsidR="009A19D6" w:rsidRPr="008E3A20" w:rsidRDefault="009A19D6" w:rsidP="00B43DA6">
            <w:pPr>
              <w:ind w:left="79" w:right="56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обстоятельства;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различать простые и сложные предложения;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осознавать место возможного возникновения орфографической ошибки;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подбирать примеры с определенной орфограммой;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 составлении собственных текстов перефразировать </w:t>
            </w:r>
            <w:proofErr w:type="gramStart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>записываемое</w:t>
            </w:r>
            <w:proofErr w:type="gramEnd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чтобы избежать орфографических и пунктуационных ошибок;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 работе над ошибками осознавать причины появления ошибки и определять способы действий, помогающие предотвратить ее </w:t>
            </w:r>
            <w:proofErr w:type="gramStart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последующих письменных </w:t>
            </w:r>
          </w:p>
          <w:p w:rsidR="009A19D6" w:rsidRPr="008E3A20" w:rsidRDefault="009A19D6" w:rsidP="00B43DA6">
            <w:pPr>
              <w:ind w:left="79" w:right="56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работах</w:t>
            </w:r>
            <w:proofErr w:type="gramEnd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создавать тексты по предложенному заголовку;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подробно или выборочно пересказывать текст;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пересказывать текст от другого лица;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составлять устный рассказ на определенную тему с использованием разных типов речи: описание, повествование, рассуждение;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анализировать и корректировать тексты с нарушенным порядком предложений, находить в тексте смысловые пропуски;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корректировать тексты, в которых допущены нарушения культуры речи; </w:t>
            </w:r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      </w:r>
            <w:proofErr w:type="gramEnd"/>
          </w:p>
          <w:p w:rsidR="009A19D6" w:rsidRPr="008E3A20" w:rsidRDefault="009A19D6" w:rsidP="00B43DA6">
            <w:pPr>
              <w:numPr>
                <w:ilvl w:val="0"/>
                <w:numId w:val="3"/>
              </w:numPr>
              <w:spacing w:line="268" w:lineRule="auto"/>
              <w:ind w:left="79" w:right="5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соблюдать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нормы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речевого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взаимодействия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при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интерактивном </w:t>
            </w: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общении </w:t>
            </w:r>
          </w:p>
          <w:p w:rsidR="009A19D6" w:rsidRPr="008E3A20" w:rsidRDefault="009A19D6" w:rsidP="00B43DA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proofErr w:type="spellStart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>sms­сообщения</w:t>
            </w:r>
            <w:proofErr w:type="spellEnd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электронная почта, Интернет и другие </w:t>
            </w:r>
            <w:proofErr w:type="gramStart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>виды</w:t>
            </w:r>
            <w:proofErr w:type="gramEnd"/>
            <w:r w:rsidRPr="008E3A2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способы связи)</w:t>
            </w:r>
          </w:p>
        </w:tc>
      </w:tr>
      <w:tr w:rsidR="009A19D6" w:rsidRPr="008E3A20" w:rsidTr="001104A4">
        <w:tc>
          <w:tcPr>
            <w:tcW w:w="1715" w:type="dxa"/>
          </w:tcPr>
          <w:p w:rsidR="009A19D6" w:rsidRPr="008E3A20" w:rsidRDefault="009A19D6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8775" w:type="dxa"/>
          </w:tcPr>
          <w:p w:rsidR="009A19D6" w:rsidRPr="008E3A20" w:rsidRDefault="009A19D6" w:rsidP="0085150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3A20">
              <w:rPr>
                <w:color w:val="000000"/>
              </w:rPr>
              <w:t>4 года</w:t>
            </w:r>
          </w:p>
        </w:tc>
      </w:tr>
      <w:tr w:rsidR="009A19D6" w:rsidRPr="008E3A20" w:rsidTr="001104A4">
        <w:tc>
          <w:tcPr>
            <w:tcW w:w="1715" w:type="dxa"/>
          </w:tcPr>
          <w:p w:rsidR="009A19D6" w:rsidRPr="008E3A20" w:rsidRDefault="009A19D6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3A20"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</w:tc>
        <w:tc>
          <w:tcPr>
            <w:tcW w:w="8775" w:type="dxa"/>
          </w:tcPr>
          <w:p w:rsidR="009A19D6" w:rsidRPr="008E3A20" w:rsidRDefault="009A19D6" w:rsidP="0085150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3A20">
              <w:rPr>
                <w:color w:val="000000"/>
              </w:rPr>
              <w:t>1класс-2ч</w:t>
            </w:r>
          </w:p>
          <w:p w:rsidR="009A19D6" w:rsidRPr="008E3A20" w:rsidRDefault="009A19D6" w:rsidP="0085150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3A20">
              <w:rPr>
                <w:color w:val="000000"/>
              </w:rPr>
              <w:t>2 класс-2ч</w:t>
            </w:r>
          </w:p>
          <w:p w:rsidR="009A19D6" w:rsidRPr="008E3A20" w:rsidRDefault="009A19D6" w:rsidP="0085150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3A20">
              <w:rPr>
                <w:color w:val="000000"/>
              </w:rPr>
              <w:t>3 класс-2ч</w:t>
            </w:r>
          </w:p>
          <w:p w:rsidR="009A19D6" w:rsidRPr="008E3A20" w:rsidRDefault="009A19D6" w:rsidP="0085150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3A20">
              <w:rPr>
                <w:color w:val="000000"/>
              </w:rPr>
              <w:t>4 класс-2ч</w:t>
            </w:r>
          </w:p>
        </w:tc>
      </w:tr>
    </w:tbl>
    <w:p w:rsidR="00FD5BF2" w:rsidRPr="008E3A20" w:rsidRDefault="00FD5BF2">
      <w:pPr>
        <w:rPr>
          <w:rFonts w:ascii="Times New Roman" w:hAnsi="Times New Roman" w:cs="Times New Roman"/>
          <w:sz w:val="24"/>
          <w:szCs w:val="24"/>
        </w:rPr>
      </w:pPr>
    </w:p>
    <w:p w:rsidR="00320A1A" w:rsidRPr="008E3A20" w:rsidRDefault="00320A1A">
      <w:pPr>
        <w:rPr>
          <w:rFonts w:ascii="Times New Roman" w:hAnsi="Times New Roman" w:cs="Times New Roman"/>
          <w:sz w:val="24"/>
          <w:szCs w:val="24"/>
        </w:rPr>
      </w:pPr>
    </w:p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507052" w:rsidRDefault="00507052" w:rsidP="00320A1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sectPr w:rsidR="00320A1A" w:rsidSect="00C81D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6E2"/>
    <w:multiLevelType w:val="hybridMultilevel"/>
    <w:tmpl w:val="6D166B94"/>
    <w:lvl w:ilvl="0" w:tplc="8EF60EE8">
      <w:start w:val="1"/>
      <w:numFmt w:val="bullet"/>
      <w:lvlText w:val="•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40D7C">
      <w:start w:val="1"/>
      <w:numFmt w:val="bullet"/>
      <w:lvlText w:val="o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A084C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840E6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E44E8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832DE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2ADDA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8C3A2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030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404B9"/>
    <w:multiLevelType w:val="hybridMultilevel"/>
    <w:tmpl w:val="D750A89E"/>
    <w:lvl w:ilvl="0" w:tplc="53B6F548">
      <w:start w:val="1"/>
      <w:numFmt w:val="bullet"/>
      <w:lvlText w:val="–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C2D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0F6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EFF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00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4A1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A0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803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C77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5C6F"/>
    <w:rsid w:val="00023818"/>
    <w:rsid w:val="00035CBE"/>
    <w:rsid w:val="000A7321"/>
    <w:rsid w:val="00105255"/>
    <w:rsid w:val="001104A4"/>
    <w:rsid w:val="00143976"/>
    <w:rsid w:val="001923D3"/>
    <w:rsid w:val="001A4B71"/>
    <w:rsid w:val="001C59D8"/>
    <w:rsid w:val="002038E4"/>
    <w:rsid w:val="00204209"/>
    <w:rsid w:val="002F39A2"/>
    <w:rsid w:val="00320A1A"/>
    <w:rsid w:val="003340E1"/>
    <w:rsid w:val="003A712D"/>
    <w:rsid w:val="003A7C1E"/>
    <w:rsid w:val="003D2051"/>
    <w:rsid w:val="004929F6"/>
    <w:rsid w:val="0050030C"/>
    <w:rsid w:val="00507052"/>
    <w:rsid w:val="0053702A"/>
    <w:rsid w:val="0057547F"/>
    <w:rsid w:val="00616B09"/>
    <w:rsid w:val="006A1CEB"/>
    <w:rsid w:val="007162E2"/>
    <w:rsid w:val="008C2F85"/>
    <w:rsid w:val="008E3A20"/>
    <w:rsid w:val="009329E3"/>
    <w:rsid w:val="00961383"/>
    <w:rsid w:val="009A19D6"/>
    <w:rsid w:val="00A36853"/>
    <w:rsid w:val="00A463F4"/>
    <w:rsid w:val="00AB59FD"/>
    <w:rsid w:val="00B43DA6"/>
    <w:rsid w:val="00C73A97"/>
    <w:rsid w:val="00C81D8D"/>
    <w:rsid w:val="00C97A31"/>
    <w:rsid w:val="00CD1910"/>
    <w:rsid w:val="00D146E4"/>
    <w:rsid w:val="00E22C1D"/>
    <w:rsid w:val="00E52DED"/>
    <w:rsid w:val="00E75C6F"/>
    <w:rsid w:val="00E87D70"/>
    <w:rsid w:val="00EE4814"/>
    <w:rsid w:val="00EE4E3B"/>
    <w:rsid w:val="00FD5BF2"/>
    <w:rsid w:val="00FE2A6A"/>
    <w:rsid w:val="00FE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6F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qFormat/>
    <w:rsid w:val="00E75C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E75C6F"/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unhideWhenUsed/>
    <w:rsid w:val="00E75C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75C6F"/>
    <w:rPr>
      <w:i/>
      <w:iCs/>
      <w:sz w:val="20"/>
      <w:szCs w:val="20"/>
    </w:rPr>
  </w:style>
  <w:style w:type="character" w:styleId="a5">
    <w:name w:val="Emphasis"/>
    <w:basedOn w:val="a0"/>
    <w:uiPriority w:val="20"/>
    <w:qFormat/>
    <w:rsid w:val="00C81D8D"/>
    <w:rPr>
      <w:i/>
      <w:iCs/>
    </w:rPr>
  </w:style>
  <w:style w:type="paragraph" w:styleId="a6">
    <w:name w:val="No Spacing"/>
    <w:aliases w:val="No Spacing,основа"/>
    <w:link w:val="a7"/>
    <w:uiPriority w:val="1"/>
    <w:qFormat/>
    <w:rsid w:val="00FD5BF2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FD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aliases w:val="Normal (Web) Char"/>
    <w:basedOn w:val="a"/>
    <w:link w:val="aa"/>
    <w:uiPriority w:val="99"/>
    <w:unhideWhenUsed/>
    <w:qFormat/>
    <w:rsid w:val="00FD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53702A"/>
    <w:rPr>
      <w:rFonts w:ascii="Calibri" w:eastAsia="Calibri" w:hAnsi="Calibri" w:cs="Times New Roman"/>
    </w:rPr>
  </w:style>
  <w:style w:type="paragraph" w:styleId="ac">
    <w:name w:val="List Paragraph"/>
    <w:basedOn w:val="a"/>
    <w:link w:val="ab"/>
    <w:qFormat/>
    <w:rsid w:val="0053702A"/>
    <w:pPr>
      <w:spacing w:line="276" w:lineRule="auto"/>
      <w:ind w:left="720"/>
      <w:contextualSpacing/>
    </w:pPr>
    <w:rPr>
      <w:rFonts w:ascii="Calibri" w:eastAsia="Calibri" w:hAnsi="Calibri" w:cs="Times New Roman"/>
      <w:i w:val="0"/>
      <w:iCs w:val="0"/>
      <w:sz w:val="22"/>
      <w:szCs w:val="22"/>
    </w:rPr>
  </w:style>
  <w:style w:type="character" w:customStyle="1" w:styleId="a7">
    <w:name w:val="Без интервала Знак"/>
    <w:aliases w:val="No Spacing Знак,основа Знак"/>
    <w:link w:val="a6"/>
    <w:uiPriority w:val="1"/>
    <w:locked/>
    <w:rsid w:val="0053702A"/>
    <w:rPr>
      <w:rFonts w:eastAsiaTheme="minorEastAsia"/>
      <w:lang w:eastAsia="ru-RU"/>
    </w:rPr>
  </w:style>
  <w:style w:type="character" w:customStyle="1" w:styleId="Zag11">
    <w:name w:val="Zag_11"/>
    <w:rsid w:val="001104A4"/>
    <w:rPr>
      <w:color w:val="000000"/>
      <w:w w:val="100"/>
    </w:rPr>
  </w:style>
  <w:style w:type="character" w:customStyle="1" w:styleId="aa">
    <w:name w:val="Обычный (веб) Знак"/>
    <w:aliases w:val="Normal (Web) Char Знак"/>
    <w:link w:val="a9"/>
    <w:uiPriority w:val="99"/>
    <w:locked/>
    <w:rsid w:val="00E5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2019-08-28T18:40:00Z</cp:lastPrinted>
  <dcterms:created xsi:type="dcterms:W3CDTF">2019-10-18T14:02:00Z</dcterms:created>
  <dcterms:modified xsi:type="dcterms:W3CDTF">2020-12-26T15:53:00Z</dcterms:modified>
</cp:coreProperties>
</file>